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29E2" w14:textId="77777777" w:rsidR="002E074F" w:rsidRPr="009A7F52" w:rsidRDefault="002E074F" w:rsidP="002E074F">
      <w:pPr>
        <w:jc w:val="center"/>
        <w:rPr>
          <w:b/>
          <w:noProof/>
          <w:sz w:val="28"/>
          <w:u w:val="single"/>
        </w:rPr>
      </w:pPr>
      <w:r w:rsidRPr="009A7F52">
        <w:rPr>
          <w:b/>
          <w:noProof/>
          <w:sz w:val="28"/>
          <w:u w:val="single"/>
        </w:rPr>
        <w:t>Setup And Instructions for Ferrocell with LED Ring</w:t>
      </w:r>
    </w:p>
    <w:p w14:paraId="3FAAAAE4" w14:textId="77777777" w:rsidR="009A7F52" w:rsidRDefault="009A7F52" w:rsidP="00700057">
      <w:pPr>
        <w:spacing w:after="0"/>
        <w:jc w:val="center"/>
        <w:rPr>
          <w:noProof/>
        </w:rPr>
      </w:pPr>
      <w:r>
        <w:rPr>
          <w:b/>
          <w:noProof/>
        </w:rPr>
        <w:t>Ne</w:t>
      </w:r>
      <w:r w:rsidR="00700057" w:rsidRPr="004D4DED">
        <w:rPr>
          <w:b/>
          <w:noProof/>
        </w:rPr>
        <w:t>w</w:t>
      </w:r>
      <w:r>
        <w:rPr>
          <w:b/>
          <w:noProof/>
        </w:rPr>
        <w:t>! I</w:t>
      </w:r>
      <w:r w:rsidR="00700057" w:rsidRPr="004D4DED">
        <w:rPr>
          <w:b/>
          <w:noProof/>
        </w:rPr>
        <w:t>ncludes LED controller</w:t>
      </w:r>
      <w:r w:rsidR="00700057" w:rsidRPr="00700057">
        <w:rPr>
          <w:noProof/>
        </w:rPr>
        <w:t>. Connect between power supply and 4-pin connector</w:t>
      </w:r>
      <w:r w:rsidR="00700057">
        <w:rPr>
          <w:noProof/>
        </w:rPr>
        <w:t>.</w:t>
      </w:r>
      <w:r>
        <w:rPr>
          <w:noProof/>
        </w:rPr>
        <w:t xml:space="preserve">  </w:t>
      </w:r>
      <w:r w:rsidR="00700057">
        <w:rPr>
          <w:noProof/>
        </w:rPr>
        <w:t>Tactile buttons change light colors and patterns</w:t>
      </w:r>
      <w:r w:rsidR="00C055A9">
        <w:rPr>
          <w:noProof/>
        </w:rPr>
        <w:t xml:space="preserve">. </w:t>
      </w:r>
    </w:p>
    <w:p w14:paraId="1C2A0A0B" w14:textId="116ACDF0" w:rsidR="00700057" w:rsidRPr="00700057" w:rsidRDefault="00C055A9" w:rsidP="00700057">
      <w:pPr>
        <w:spacing w:after="0"/>
        <w:jc w:val="center"/>
        <w:rPr>
          <w:noProof/>
        </w:rPr>
      </w:pPr>
      <w:r>
        <w:rPr>
          <w:noProof/>
        </w:rPr>
        <w:t xml:space="preserve">Each </w:t>
      </w:r>
      <w:r>
        <w:rPr>
          <w:b/>
          <w:sz w:val="22"/>
        </w:rPr>
        <w:t>LED is now RGB or W.</w:t>
      </w:r>
    </w:p>
    <w:p w14:paraId="13CFF6AE" w14:textId="3E06B53D" w:rsidR="001B45CD" w:rsidRDefault="002E074F" w:rsidP="001B45CD">
      <w:pPr>
        <w:rPr>
          <w:b/>
          <w:sz w:val="22"/>
        </w:rPr>
      </w:pPr>
      <w:r>
        <w:rPr>
          <w:noProof/>
        </w:rPr>
        <w:drawing>
          <wp:inline distT="0" distB="0" distL="0" distR="0" wp14:anchorId="535A9FFC" wp14:editId="56B873DE">
            <wp:extent cx="5460999" cy="3556000"/>
            <wp:effectExtent l="25400" t="0" r="1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19" cy="35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5CD" w:rsidRPr="001B45CD">
        <w:rPr>
          <w:b/>
          <w:sz w:val="22"/>
        </w:rPr>
        <w:t xml:space="preserve"> </w:t>
      </w:r>
      <w:r w:rsidR="00610D12">
        <w:rPr>
          <w:b/>
          <w:sz w:val="22"/>
        </w:rPr>
        <w:t>Wait 10-30</w:t>
      </w:r>
      <w:bookmarkStart w:id="0" w:name="_GoBack"/>
      <w:bookmarkEnd w:id="0"/>
      <w:r w:rsidR="00407D0E">
        <w:rPr>
          <w:b/>
          <w:sz w:val="22"/>
        </w:rPr>
        <w:t xml:space="preserve"> seconds for the image to manifest. </w:t>
      </w:r>
      <w:r w:rsidR="001B45CD">
        <w:rPr>
          <w:b/>
          <w:sz w:val="22"/>
        </w:rPr>
        <w:t xml:space="preserve">Move magnets position often. Resting magnet in one position for long periods of time may burn the inside surface of the glass, creating a blurred view in the affected area. </w:t>
      </w:r>
    </w:p>
    <w:p w14:paraId="5B75DAE0" w14:textId="3E5F2DED" w:rsidR="0056716A" w:rsidRPr="00530440" w:rsidRDefault="0056716A" w:rsidP="002F3EF7">
      <w:r>
        <w:rPr>
          <w:noProof/>
        </w:rPr>
        <w:drawing>
          <wp:inline distT="0" distB="0" distL="0" distR="0" wp14:anchorId="7D41E602" wp14:editId="6421DD2D">
            <wp:extent cx="5486400" cy="3007959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16A" w:rsidRPr="00530440" w:rsidSect="005671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716A"/>
    <w:rsid w:val="001B45CD"/>
    <w:rsid w:val="002E074F"/>
    <w:rsid w:val="002F3EF7"/>
    <w:rsid w:val="00407D0E"/>
    <w:rsid w:val="004D4DED"/>
    <w:rsid w:val="00526729"/>
    <w:rsid w:val="00530440"/>
    <w:rsid w:val="00553318"/>
    <w:rsid w:val="0056716A"/>
    <w:rsid w:val="00610D12"/>
    <w:rsid w:val="00700057"/>
    <w:rsid w:val="00870901"/>
    <w:rsid w:val="00900098"/>
    <w:rsid w:val="009A7F52"/>
    <w:rsid w:val="00A75633"/>
    <w:rsid w:val="00AE4D5F"/>
    <w:rsid w:val="00C055A9"/>
    <w:rsid w:val="00E01A14"/>
    <w:rsid w:val="00E91FFE"/>
    <w:rsid w:val="00F72017"/>
    <w:rsid w:val="00FA4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0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5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Ferrocell USA</cp:lastModifiedBy>
  <cp:revision>15</cp:revision>
  <dcterms:created xsi:type="dcterms:W3CDTF">2016-02-26T05:17:00Z</dcterms:created>
  <dcterms:modified xsi:type="dcterms:W3CDTF">2017-04-26T13:14:00Z</dcterms:modified>
</cp:coreProperties>
</file>